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E0AF0" w14:textId="7FDB3210" w:rsidR="000B5DF4" w:rsidRPr="00002694" w:rsidRDefault="000B5DF4" w:rsidP="000B5DF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3</w:t>
      </w:r>
    </w:p>
    <w:p w14:paraId="590B1C45" w14:textId="46D803AD" w:rsidR="000B5DF4" w:rsidRDefault="000B5DF4" w:rsidP="000B5DF4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6"/>
          <w:szCs w:val="20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към ТЗ </w:t>
      </w:r>
    </w:p>
    <w:p w14:paraId="6FBA85C1" w14:textId="77777777" w:rsidR="00427922" w:rsidRPr="00427922" w:rsidRDefault="00427922" w:rsidP="0042792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20"/>
        </w:rPr>
      </w:pPr>
      <w:r w:rsidRPr="00427922">
        <w:rPr>
          <w:rFonts w:ascii="Times New Roman" w:eastAsia="Times New Roman" w:hAnsi="Times New Roman" w:cs="Times New Roman"/>
          <w:sz w:val="16"/>
          <w:szCs w:val="20"/>
        </w:rPr>
        <w:t>Индекс на документирана информация</w:t>
      </w:r>
    </w:p>
    <w:p w14:paraId="61AA3AD7" w14:textId="77777777" w:rsidR="00427922" w:rsidRPr="00427922" w:rsidRDefault="00427922" w:rsidP="00427922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u w:val="single"/>
        </w:rPr>
      </w:pPr>
      <w:r w:rsidRPr="00427922">
        <w:rPr>
          <w:rFonts w:ascii="Times New Roman" w:eastAsia="Times New Roman" w:hAnsi="Times New Roman" w:cs="Times New Roman"/>
          <w:sz w:val="16"/>
          <w:szCs w:val="20"/>
        </w:rPr>
        <w:t>РИ-ИСУ 07.01.08.00.00/1-1</w:t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</w:r>
      <w:r w:rsidRPr="0042792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</w:t>
      </w:r>
      <w:r w:rsidRPr="00427922">
        <w:rPr>
          <w:rFonts w:ascii="Times New Roman" w:eastAsia="Times New Roman" w:hAnsi="Times New Roman" w:cs="Times New Roman"/>
          <w:caps/>
          <w:sz w:val="20"/>
          <w:szCs w:val="20"/>
          <w:u w:val="single"/>
        </w:rPr>
        <w:t>Приложение №1-1</w:t>
      </w:r>
    </w:p>
    <w:p w14:paraId="5AA04284" w14:textId="77777777" w:rsidR="00427922" w:rsidRPr="00BB293F" w:rsidRDefault="00427922" w:rsidP="00427922">
      <w:pPr>
        <w:tabs>
          <w:tab w:val="left" w:pos="1134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20"/>
          <w:u w:val="single"/>
        </w:rPr>
      </w:pPr>
      <w:bookmarkStart w:id="0" w:name="_GoBack"/>
      <w:bookmarkEnd w:id="0"/>
    </w:p>
    <w:p w14:paraId="512497D2" w14:textId="77777777" w:rsidR="00427922" w:rsidRPr="00427922" w:rsidRDefault="00427922" w:rsidP="00427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7922">
        <w:rPr>
          <w:rFonts w:ascii="Times New Roman" w:eastAsia="Times New Roman" w:hAnsi="Times New Roman" w:cs="Times New Roman"/>
          <w:sz w:val="28"/>
          <w:szCs w:val="28"/>
        </w:rPr>
        <w:t>ПРОЕКТО-ДОГОВОР ЗА ПРОЕКТИРАНЕ</w:t>
      </w:r>
    </w:p>
    <w:p w14:paraId="03E13347" w14:textId="77777777" w:rsidR="00427922" w:rsidRPr="00427922" w:rsidRDefault="00427922" w:rsidP="00427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7178D20D" w14:textId="77777777" w:rsidR="00427922" w:rsidRPr="00427922" w:rsidRDefault="00427922" w:rsidP="00427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№ …..................................../ ....................20............г.</w:t>
      </w:r>
    </w:p>
    <w:p w14:paraId="431F43D2" w14:textId="77777777" w:rsidR="00427922" w:rsidRPr="00427922" w:rsidRDefault="00427922" w:rsidP="0042792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trike/>
          <w:sz w:val="24"/>
          <w:szCs w:val="24"/>
        </w:rPr>
      </w:pPr>
    </w:p>
    <w:p w14:paraId="217995F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Днес......................20.....г., в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между:</w:t>
      </w:r>
    </w:p>
    <w:p w14:paraId="507A49C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Асарел-Медет”АД, гр.Панагюрище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 адрес: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ПК4500, площадка „Асарел”,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тел. 0357/60 210, факс 0357/60 250, представлявано от инж. Николай Иванов Пелтеков в качеството на Изпълнителен Директор,  наричано за краткост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от една страна</w:t>
      </w:r>
    </w:p>
    <w:p w14:paraId="7E6CD0C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14:paraId="2F921D5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регистрирано в Търговския регистър към Агенция по Вписванията, ЕИК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с адрес на управление гр.............................. ПК.............,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бул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/ул.”............................”, тел.................., факс:................... представлявано от ..................................... в качеството на /длъжност/, наричано за краткост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друга страна, се сключи настоящият Договор за следното:</w:t>
      </w:r>
    </w:p>
    <w:p w14:paraId="137C4B2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5CDC82" w14:textId="77777777" w:rsidR="00427922" w:rsidRPr="00427922" w:rsidRDefault="00427922" w:rsidP="00427922">
      <w:pPr>
        <w:spacing w:after="0" w:line="240" w:lineRule="auto"/>
        <w:ind w:right="22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І.</w:t>
      </w:r>
      <w:r w:rsidRPr="0042792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 НА ДОГОВОРА</w:t>
      </w:r>
    </w:p>
    <w:p w14:paraId="5F8434ED" w14:textId="6AF614ED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Чл.1./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възлага, 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приема да извърши следното за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обект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bookmarkStart w:id="1" w:name="_Hlk155346129"/>
      <w:r w:rsidR="00BB293F" w:rsidRPr="00BB293F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"</w:t>
      </w:r>
      <w:r w:rsidR="00BB293F" w:rsidRPr="00BB293F">
        <w:rPr>
          <w:rFonts w:ascii="Times New Roman" w:eastAsia="Times New Roman" w:hAnsi="Times New Roman" w:cs="Times New Roman"/>
          <w:b/>
          <w:sz w:val="24"/>
          <w:szCs w:val="24"/>
        </w:rPr>
        <w:t>Ремонт на сграда "старо АРЦ" с цел преместване в нея на функциониращото към момента "Ремонтно хале – монтажна площадка" в района на рудник "Асарел"</w:t>
      </w:r>
      <w:bookmarkEnd w:id="1"/>
      <w:r w:rsidRPr="0042792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0D52DF0" w14:textId="1149ED28" w:rsidR="00427922" w:rsidRPr="00427922" w:rsidRDefault="00427922" w:rsidP="006436F0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а).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Изработване на работен проект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5D500828" w14:textId="3330876A" w:rsidR="00427922" w:rsidRPr="00427922" w:rsidRDefault="006436F0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6255DAAB" w14:textId="74A5051B" w:rsidR="00427922" w:rsidRPr="00427922" w:rsidRDefault="006436F0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Изготвяне на Екзекутивна документация за обекта.</w:t>
      </w:r>
    </w:p>
    <w:p w14:paraId="12B2C0CB" w14:textId="4B546520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Изпълнението на възложените с настоящия договор работи да бъде в съответствие с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 задание №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93-00-7607/ 03.02.2026г.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Приложение №1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към настоящия Договор;</w:t>
      </w:r>
    </w:p>
    <w:p w14:paraId="6E9AEA15" w14:textId="77777777" w:rsidR="00427922" w:rsidRPr="00427922" w:rsidRDefault="00427922" w:rsidP="00427922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Проектната документация следва да се изработи на основание направеният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норми;</w:t>
      </w:r>
    </w:p>
    <w:p w14:paraId="48132CA0" w14:textId="77777777" w:rsidR="00427922" w:rsidRPr="00427922" w:rsidRDefault="00427922" w:rsidP="00427922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Проектната документация трябва да отговаря на изискванията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Наредба №4/21.05.2001г.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за обхвата и съдържанието на инвестиционните проекти по ЗУТ;</w:t>
      </w:r>
    </w:p>
    <w:p w14:paraId="22A3DFD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5/.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Работният проект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следва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да бъде съобразен с определеното място за строителство и разполагане на съоръженията, съгласно приетия Идеен проект за обекта от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Възложителя;</w:t>
      </w:r>
    </w:p>
    <w:p w14:paraId="03CF6CF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Чл.2./1/.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Обемът и обхватът на възложената работа и дейностите по настоящия Договор са описани 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Работна програма-Стойностна сметка – Приложение №2,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неразделна част от настоящия Договор;</w:t>
      </w:r>
    </w:p>
    <w:p w14:paraId="4794E1A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случай на възникнала необходимост от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предвиденото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Работна програма-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Стойностна сметка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№2,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свързани с обекта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Чл.1./1/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случай, че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допълнителните проектни работи надвишават сумарно 10% от общата стойност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Договора,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 има право да извърши офертно проучване за проверка на актуалните пазарни стойности.</w:t>
      </w:r>
    </w:p>
    <w:p w14:paraId="35A0AE6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Цялата разработена проектна документация по настоящия Договор е собственост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Възложителя.</w:t>
      </w:r>
    </w:p>
    <w:p w14:paraId="704FD293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14E48D7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СРОКОВЕ НА ИЗПЪЛНЕНИЕ</w:t>
      </w:r>
    </w:p>
    <w:p w14:paraId="734D284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Чл.4./1/. Общият срок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за изготвяне и приемане на възложената по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Чл.1 проектна документация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се определя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на ......................... 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календарни дни.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Срокът за изпълнение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Сроковете за проектиране са разпределени по етапи, както следва:</w:t>
      </w:r>
    </w:p>
    <w:p w14:paraId="2DE317D6" w14:textId="28C5986A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 Срокът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изготвяне и предаване на Работния проект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Чл.1./1/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определя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.........................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календарни дни.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Срокът започва да тече от деня на утвърждаване на Протокола за приетия от ЕТИС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вариант от идейния проект без забележки. Датата на изпълнение е датата на предаване на Работния проект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Чл.1./1/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F15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7C163D49" w14:textId="61B8296D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 Срокът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календарни дни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всяко едно становище.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7C3A23D5" w14:textId="150CAAA2" w:rsidR="00427922" w:rsidRPr="00427922" w:rsidRDefault="00427922" w:rsidP="004279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14:paraId="5D7DAE91" w14:textId="2B3A32A3" w:rsidR="00427922" w:rsidRPr="00427922" w:rsidRDefault="00427922" w:rsidP="004279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Екзекутивната документация по време на строителството ще се изработва и предава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поетапно на електронен носител, следвайки непосредствено завършените и приети СМР в срок до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15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петнадесет/ календарни дни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приемането на дадения вид СМР;</w:t>
      </w:r>
    </w:p>
    <w:p w14:paraId="399EEB2F" w14:textId="021FCAEB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/. Срокът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за изготвяне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Екзекутивната документация на всички Подобекти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="004F158F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предава в цялост и окончателно на хартиен и електронен носител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срок до ..................................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/………..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календарни дни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 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20B1433E" w14:textId="2EAD21A6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писмено уведомява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като определя подходящ срок за предоставянето на проектната разработка корегирана. За неспазване на този срок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Чл.31./1/ по-долу;</w:t>
      </w:r>
    </w:p>
    <w:p w14:paraId="4B6D5AD8" w14:textId="265BA760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случай, че ЕТИС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 определен от ЕТИС. За неспазване на този срок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Чл.31./1/ по-долу;</w:t>
      </w:r>
    </w:p>
    <w:p w14:paraId="3D42E896" w14:textId="0186715E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/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/. 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се задължава да изготви и представи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в срок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до 5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/пет/ календарни дни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след подписването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Договора, които са в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рамаките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общия срок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Чл.4./1/, „Титулен списък с времеви график за изпълнение”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 включени всички части по Подобекти,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№2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като същия става неразделна част от настоящия договор –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Приложение №3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AE18D58" w14:textId="30CB68A3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/1</w:t>
      </w:r>
      <w:r w:rsidR="004F15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При спиране на проектирането поради непреодолима сила, предвидена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Раздел VІІІ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VІІІ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F8546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B527A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/>
        </w:rPr>
        <w:t>III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ЦЕНИ, ОТЧИТАНЕ И НАЧИН НА ПЛАЩАНЕ</w:t>
      </w:r>
    </w:p>
    <w:p w14:paraId="512808B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Общата цена на възложените за изпълнение видове работи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е с пределна стойност до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........................./</w:t>
      </w:r>
      <w:r w:rsidRPr="0042792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 без ДДС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които се разпределят, както следва:</w:t>
      </w:r>
    </w:p>
    <w:p w14:paraId="25E9D669" w14:textId="06DA6CF1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а).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Цена за работно проектиране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............................../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 без ДДС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D33DA8" w14:textId="723B7503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Авторски надзор и техническа помощ –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......................../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F122C2" w14:textId="500B4855" w:rsidR="00427922" w:rsidRPr="00427922" w:rsidRDefault="00AF2BDF" w:rsidP="004279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).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Изработка на екзекутивна документация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- ......................../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</w:p>
    <w:p w14:paraId="7DCF4650" w14:textId="273F4D8C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Програма за провеждане на единични изпитания - интегрирано като цена в цената на проектирането;</w:t>
      </w:r>
    </w:p>
    <w:p w14:paraId="13C9631A" w14:textId="7B08E29C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Подробни количествени ведомости, подробни количествени сметки и </w:t>
      </w:r>
      <w:proofErr w:type="spellStart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спесификации</w:t>
      </w:r>
      <w:proofErr w:type="spellEnd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- интегрирано като цена в цената на проектирането;</w:t>
      </w:r>
    </w:p>
    <w:p w14:paraId="2FEB8F9F" w14:textId="24E03078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Стойностна сметка по окрупнени показатели - интегрирано като цена в цената на проектирането;</w:t>
      </w:r>
    </w:p>
    <w:p w14:paraId="7AF1A2EC" w14:textId="4C62532A" w:rsidR="00427922" w:rsidRPr="00427922" w:rsidRDefault="00AF2BDF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ж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проектирането;</w:t>
      </w:r>
    </w:p>
    <w:p w14:paraId="2304219C" w14:textId="47EE7661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F2BDF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Изготвяне на Становища за техническо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съотвествие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проектирането;</w:t>
      </w:r>
    </w:p>
    <w:p w14:paraId="708A2A7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Цената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упражняване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авторски надзор и техническа помощ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определя на база часова ставка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............./ 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 евро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/час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като времетраенето на авторския надзор и техническа помощ се определя до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........../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словом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часа на обща стойност до ......................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/словом/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, без ДДС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 които се заплащат,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„Методика за извършване на авторски надзор и техническа помощ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”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към Договора;</w:t>
      </w:r>
    </w:p>
    <w:p w14:paraId="7F8C44C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потвърждава, че договорираните цени по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Чл.5 /1/ и /2/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изискванията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предвиденото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Работна програма-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Стойностна сметка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към настоящия договор.</w:t>
      </w:r>
    </w:p>
    <w:p w14:paraId="4336E0C1" w14:textId="77777777" w:rsidR="00427922" w:rsidRPr="00427922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Чл.6.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Отчитането на изпълнените дейности по Договора ще стане по следния начин:</w:t>
      </w:r>
    </w:p>
    <w:p w14:paraId="2B5925F4" w14:textId="410C93C1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Предаването на проектните разработки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става в </w:t>
      </w:r>
      <w:r w:rsidR="00F547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F54771">
        <w:rPr>
          <w:rFonts w:ascii="Times New Roman" w:eastAsia="Times New Roman" w:hAnsi="Times New Roman" w:cs="Times New Roman"/>
          <w:b/>
          <w:bCs/>
          <w:sz w:val="24"/>
          <w:szCs w:val="24"/>
        </w:rPr>
        <w:t>пет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оригинални хартиени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екземпляра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български език и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1 /един/ екземпляр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магнитен носител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CD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PDF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формат и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DWG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AutoCAD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формат/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ръка, удостоверено  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страни;</w:t>
      </w:r>
    </w:p>
    <w:p w14:paraId="1611D35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Проектните разработки се разглеждат и приемат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ЕТИС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/Експертен технико-икономически съвет/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E47D7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 че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„Конструктивна”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констатират пропуски или забележки,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вкл. и по време на извършване на строителството,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те се отстраняват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негова сметка в срок указан в Констативен протокол;</w:t>
      </w:r>
    </w:p>
    <w:p w14:paraId="0CAD995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Заплащането на договорените проектни работи ще стане по следната схема:</w:t>
      </w:r>
    </w:p>
    <w:p w14:paraId="7AE176E6" w14:textId="3CB49AC5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а).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 Аванс - ............./</w:t>
      </w:r>
      <w:r w:rsidRPr="00427922">
        <w:rPr>
          <w:rFonts w:ascii="Times New Roman" w:eastAsia="Times New Roman" w:hAnsi="Times New Roman" w:cs="Times New Roman"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/  % от общата цена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Чл.5./1/.а) – в срок до 10 /десет/ дни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от подписване на Договора при издадена данъчна фактура и представена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</w:t>
      </w:r>
      <w:proofErr w:type="spellStart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зпълнителя</w:t>
      </w:r>
      <w:proofErr w:type="spellEnd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Банкова гаранция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авансово плащане,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="00DB12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сумата на аванса, който ще бъде пропорционално приспаднат от етапните плащания по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Чл.7./1/ т.б и т.в.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21FD38" w14:textId="68C39954" w:rsidR="00427922" w:rsidRPr="00427922" w:rsidRDefault="0073714C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). .............../словом/ %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цената по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  <w:r w:rsidR="007575C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), за работно проектиране – в срок до 10 /десет/ дни,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след утвърждаване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Изпълнителния Директор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Протокол от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ЕТИС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/Експертен технико-икономически съвет/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за приемане на Работния проект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без забележки или след отстраняване на забележките, ако има такива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8FC5629" w14:textId="7E20B46B" w:rsidR="00427922" w:rsidRPr="00427922" w:rsidRDefault="0073714C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в).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10 /десет/ %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от цената по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Чл.5/1/,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букв</w:t>
      </w:r>
      <w:r w:rsidR="007B4A1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„а”,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„гаранция за добро изпълнение”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спесификации</w:t>
      </w:r>
      <w:proofErr w:type="spellEnd"/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материалите към проекта- в срок до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10 /десет/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дни след утвърждаване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Изпълнителния Директор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Окончателния приемо-предавателен протокол за изпълнените СМР на обекта, но не по-късно от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12 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/дванадесет/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месеца от утвърждаването на протокол за приемане на Работния проект от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ЕТИС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, ако строителството на обекта не стартира в този период. Гаранционната сума не се дължи и не се изплаща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, ако пропуските в подробните количествени ведомости, подробните количествени сметки и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спесификации</w:t>
      </w:r>
      <w:proofErr w:type="spellEnd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материалите към проекта надвишат стойностно обема СМР с повече от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5 /пет/ %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общата цена по договора за строителство.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038256D0" w14:textId="1C010B20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д). 100 /сто/ 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цената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  <w:r w:rsidR="007575C2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), за екзекутивна документация – в срок до 10 /десет/ дни,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след заверка на екзекутивната документацията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Проектант, Строителен надзор, Строител и Възложител.</w:t>
      </w:r>
    </w:p>
    <w:p w14:paraId="3A491D0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/2/.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при отсъствие на отклонение от Техническото задание;</w:t>
      </w:r>
    </w:p>
    <w:p w14:paraId="21EBDA4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Редът на отчитане и заплащане на авторския надзор е описан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Методиката за извършване на авторския надзор и техническа помощ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22BBB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ще заплаща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придружено с данъчна фактура за исканата сума, в срок до 10 /десет/ дни от получаване на фактурата. Във фактурата ще се начислява ДДС;</w:t>
      </w:r>
    </w:p>
    <w:p w14:paraId="7F889CCB" w14:textId="040AB105" w:rsidR="00427922" w:rsidRPr="00427922" w:rsidRDefault="00427922" w:rsidP="004279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/5/.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Чл.5./1/ точка </w:t>
      </w:r>
      <w:r w:rsidR="007575C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възникване на необходимост от допълнителни часове за авторски надзор ще бъде сключено Допълнително споразумение към настоящия договор.</w:t>
      </w:r>
    </w:p>
    <w:p w14:paraId="36F409D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Чл.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8.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Разплащанията ще се извършват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съгласно сроковете и условията на плащане описани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Чл.7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и по банковата сметка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Изпълнителя,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посочена 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Чл.58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по-долу.</w:t>
      </w:r>
    </w:p>
    <w:p w14:paraId="4B2B2F5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C3DE18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ІV. ІІРАВА И ЗАДЪЛЖЕНИЯ НА ИЗПЪЛНИТЕЛЯ</w:t>
      </w:r>
    </w:p>
    <w:p w14:paraId="3F2C0F1E" w14:textId="77777777" w:rsidR="00427922" w:rsidRPr="00427922" w:rsidRDefault="00427922" w:rsidP="00427922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Чл.9./1/.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lastRenderedPageBreak/>
        <w:t>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184CC7E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Чл.10./1/.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всичко свързано с пълнотата и правилното проектиране на цитирания по-горе обект;</w:t>
      </w:r>
    </w:p>
    <w:p w14:paraId="549E49E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№5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86F4D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/, предвиденото в чл.142, ал.5, т.1 до т.7 от ЗУТ;</w:t>
      </w:r>
    </w:p>
    <w:p w14:paraId="6F6BE3F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 носи отговорност при промяна в изпълнението на проектните разработки без негово знание и съгласие;</w:t>
      </w:r>
    </w:p>
    <w:p w14:paraId="1914C72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/5/.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  както и координатор по управление на строителните отпадъци;</w:t>
      </w:r>
    </w:p>
    <w:p w14:paraId="4D2A0AC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/6/.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спазване условията за Управление на строителни отпадъци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№7.</w:t>
      </w:r>
    </w:p>
    <w:p w14:paraId="60EB35D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Чл.11.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 титуляр на авторското право върху проектната разработка, съгласно ЗАПСП.</w:t>
      </w:r>
    </w:p>
    <w:p w14:paraId="3A7CC3D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Чл.12./1/.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ще упражнява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авторски надзор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авторския надзор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ще се осъществява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Методиката за извършване на авторския надзор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и техническа помощ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Договор;</w:t>
      </w:r>
    </w:p>
    <w:p w14:paraId="5F71969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/2/.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14:paraId="23AB4BB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проекта;</w:t>
      </w:r>
    </w:p>
    <w:p w14:paraId="7D84870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Преглед и в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обекти;</w:t>
      </w:r>
    </w:p>
    <w:p w14:paraId="603D897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Съвместно с Инвеститорския контрол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представителите на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задължават да измерват и п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сметки/;</w:t>
      </w:r>
    </w:p>
    <w:p w14:paraId="33D047D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Присъствието на специалисти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обекта по отделните части се заявява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24 часа предварително;</w:t>
      </w:r>
    </w:p>
    <w:p w14:paraId="585FFABC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проектанта;</w:t>
      </w:r>
    </w:p>
    <w:p w14:paraId="7522E805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проектант;</w:t>
      </w:r>
    </w:p>
    <w:p w14:paraId="572BECF8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материали.</w:t>
      </w:r>
    </w:p>
    <w:p w14:paraId="4B2EC853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При издаване на Заповед за извършване на допълнителни СМР/СРР извън предвидените в проекта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Проектанта изготвя количествена сметка за тях.</w:t>
      </w:r>
    </w:p>
    <w:p w14:paraId="5CC7F703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/3/.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случай, че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системно неизпълнение задълженията по авторския надзор се счита максимален период от две последователни седмици без  присъствие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7E5C0647" w14:textId="77777777" w:rsidR="00427922" w:rsidRPr="00427922" w:rsidRDefault="00427922" w:rsidP="00427922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ал.3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правото да използва изготвения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Чл.1./1/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да е необходимо писмено съгласие за това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69C9FB" w14:textId="30B6911F" w:rsidR="00427922" w:rsidRPr="00427922" w:rsidRDefault="00427922" w:rsidP="0042792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Чл.13. /1/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поема отговорност за качеството на проекта по време на извършване на строителството, която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обезпечава с „Гаранция за добро изпълнение“,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Чл.7./1./, точка </w:t>
      </w:r>
      <w:r w:rsidR="0073714C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76632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/2/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При допуснати пропуски и грешки в проекта констатирани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всяко време, включително и по време изпълнението на строителството или несъобразяване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с Техническото задание,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1CC66ECA" w14:textId="0FA97F6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/3/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</w:t>
      </w:r>
      <w:proofErr w:type="spellStart"/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>неотстраняване</w:t>
      </w:r>
      <w:proofErr w:type="spellEnd"/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недостатъка в срока по Констативния протокол,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има право да упражни правата си по предоставената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„гаранцията за добро изпълнение“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Чл.7./1./, точка </w:t>
      </w:r>
      <w:r w:rsidR="0073714C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9507E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осигурява възможност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лично и/или чрез нает от него консултант да упражнява надзор върху възложеното проектиране,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075C546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7C1EAB1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3F96699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085ED1B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89FB12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Чл.15.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 ЕТИС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15CA31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Чл.16.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привличането на подизпълнители за извършването на отделни проектни части,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предварително информира и съгласува с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За извършената от подизпълнителите работа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отговаря изцяло като за негова.</w:t>
      </w:r>
    </w:p>
    <w:p w14:paraId="39E9E62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Чл.17./1/.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звършва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всички необходими действия пред компетентните органи, с оглед защита на проектните решения. В случай, че възникне необходимост от допълнителна информация пред Държавните и Общински органи относно проектната разработка,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 същата в рамките на своите компетенции без Допълнително заплащане.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казва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експлотационни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предприятия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D301BF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/2/.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участва в работни срещи и консултации при защита интересите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и при реализация на проекта.</w:t>
      </w:r>
    </w:p>
    <w:p w14:paraId="19AEE2B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редоставя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поискване информация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изпълнението на настоящия Договор във всеки момент до неговото завършване.</w:t>
      </w:r>
    </w:p>
    <w:p w14:paraId="653BB76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/4/.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а върне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3EF8DEF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/5/.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Компановъчните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чертежи на отделните Подобекти ведно с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технологичнотото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оборудване по всички проектни части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задължително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съгласуват с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преди да се разработят в детайли и оформят в Работен проект, за което се подписва протокол.</w:t>
      </w:r>
    </w:p>
    <w:p w14:paraId="6C8E61B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Чл.18./1/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и се задължава да обезщети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2D47042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/2/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съгласно ЗУТ плюс застрахователна полица за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професионална отговорност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конкретния обект в 5 /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пет/ дневен срок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подписване на договора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77AE14" w14:textId="77777777" w:rsidR="00427922" w:rsidRPr="00427922" w:rsidRDefault="00427922" w:rsidP="00427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 длъжен да поддържа валидността на застрахователните полици по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</w:rPr>
        <w:t>ал./2/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25E018B" w14:textId="77777777" w:rsidR="00427922" w:rsidRPr="00427922" w:rsidRDefault="00427922" w:rsidP="00427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/4/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Ако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ал./2/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2B6E07E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ab/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Чл.19 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контактува директно с Доставчика на оборудването, като информира винаги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73179D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предоставя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001CEA6E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05A3AF3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V. ПРАВА И ЗАДЪЛЖЕНИЯ НА ВЪЗЛОЖИТЕЛЯ</w:t>
      </w:r>
    </w:p>
    <w:p w14:paraId="509476F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Чл.20.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др., без да се пречи на самостоятелността и оперативната работа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Изпълнителя.</w:t>
      </w:r>
    </w:p>
    <w:p w14:paraId="6AA3A46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Чл.21. Възложителят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организира ЕТИС за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не на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проектните разработки не по-късно от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 /десет/ дни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след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нето им.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изпраща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утвърдения протокол на ЕТИС съдържащ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възражения за допълването и/или коригирането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на проекта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E6439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Чл.22.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извършва каквито и да било промени в тях.</w:t>
      </w:r>
    </w:p>
    <w:p w14:paraId="76BB67E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Чл.23.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0E8DA1F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право да извършва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никакви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промени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проектната разработка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по смисъла на ЗУТ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en-AU"/>
        </w:rPr>
        <w:t>a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промени да е известен писмено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той да се е съгласил с тях. В противен случай,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6A8A8E2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Чл.25.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право, освен в случаите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Чл.12, ал./3/ и /4/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07CC58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Чл.26. Възложителят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чрез свои упълномощени представители подписва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приемо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–предавателен протокол за обема на предадените проектни материали в момента на получаването им.</w:t>
      </w:r>
    </w:p>
    <w:p w14:paraId="2DB20DC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Чл.27.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апла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ща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възнаграждението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, съобразно клаузите на този Договор.</w:t>
      </w:r>
    </w:p>
    <w:p w14:paraId="22C7674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Чл.28.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изисква писмено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D2F74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Чл.29.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изготвя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за извършване на авторски надзор и Техническа помощ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№4.</w:t>
      </w:r>
    </w:p>
    <w:p w14:paraId="76650D6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BFDB26" w14:textId="77777777" w:rsidR="00427922" w:rsidRPr="00427922" w:rsidRDefault="00427922" w:rsidP="00427922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VI. ПРАВА НА ИНТЕЛЕКТУАЛНА СОБСТВЕНОСТ</w:t>
      </w:r>
    </w:p>
    <w:p w14:paraId="6446F33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Всички материали изготвени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подчиняват на следните клаузи:</w:t>
      </w:r>
    </w:p>
    <w:p w14:paraId="10EE01A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15C1B6F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4393DE2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продукт, ще бъдат отправяни към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Изпълнителя.</w:t>
      </w:r>
    </w:p>
    <w:p w14:paraId="1ABEEE5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задължава без изричното писмено съгласие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29C952F9" w14:textId="77777777" w:rsidR="00427922" w:rsidRPr="00427922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80E11E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V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І. НЕИЗПЪЛНЕНИЕ И ОТГОВОРНОСТИ</w:t>
      </w:r>
    </w:p>
    <w:p w14:paraId="0A48FA6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Чл.30.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2CBA948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Чл.31./1/.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забавяне по вина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завършването и предаването на възложените дейности по този Договор в крайните срокове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дължи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0,8%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стойност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всеки просрочен ден от договорирания срок, но не повече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20%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</w:p>
    <w:p w14:paraId="0CE12D2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и/или Строителя,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</w:p>
    <w:p w14:paraId="358EF64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заплаща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0,8%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стойност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всеки ден от предизвиканата забава, но не повече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10%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Строителя.</w:t>
      </w:r>
    </w:p>
    <w:p w14:paraId="488B075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/4/ 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има право: Да удържа начислените по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Чл. 31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неустойки от текущите плащания по Договора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Чл.5./1/,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Договор.</w:t>
      </w:r>
    </w:p>
    <w:p w14:paraId="18A47C2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Чл.32.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забавено плащане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0,8%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за всеки просрочен ден от стойността на забавеното плащане, но не повече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20%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3ABF5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Чл.33.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Когато Договорът се прекрати от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това не е свързано с  неизпълнение на задълженията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15%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договорена стойност.</w:t>
      </w:r>
    </w:p>
    <w:p w14:paraId="5DCABBF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Чл.34.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Когато работата по този Договор се прекрати по искане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едномесечно предизвестие и това не произтича от неизпълнение на задълженията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Изпълнителя,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то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15%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общата договорена стойност.</w:t>
      </w:r>
    </w:p>
    <w:p w14:paraId="459A442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Чл.35.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Изплащането на неустойките не освобождава съответната Страна от задълженията й по Договора.</w:t>
      </w:r>
    </w:p>
    <w:p w14:paraId="4A35804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Ако в процеса на работа се изменят обема и обхвата на договорните условия по искане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01881F0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Чл.37.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5E1A4E1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31C0D0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VІІІ. НЕПРЕОДОЛИМА СИЛА (ФОРСМАЖОР)</w:t>
      </w:r>
    </w:p>
    <w:p w14:paraId="39BEBA5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Чл.38.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Страните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64FE653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Чл.39.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7E5DE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Чл.40.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Страната, която не може да изпълни задължението си поради непреодолима сила, в срок от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3 /три/ календарни дни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 възникване на събитието уведомява с писмо другата за това обстоятелство.</w:t>
      </w:r>
    </w:p>
    <w:p w14:paraId="20E6309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39E3662D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Чл.41.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63D3AB3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Чл.42.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4A5BE87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Чл.43.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траната, която не е изпълнила своето задължение.</w:t>
      </w:r>
    </w:p>
    <w:p w14:paraId="42F12F3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Чл.44.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писмен вид.</w:t>
      </w:r>
    </w:p>
    <w:p w14:paraId="39ADF820" w14:textId="77777777" w:rsidR="00427922" w:rsidRPr="00427922" w:rsidRDefault="00427922" w:rsidP="0042792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14A99B" w14:textId="77777777" w:rsidR="00427922" w:rsidRPr="00427922" w:rsidRDefault="00427922" w:rsidP="00427922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ІХ. ПРЕКРАТЯВАНЕ НА ДОГОВОРА</w:t>
      </w:r>
    </w:p>
    <w:p w14:paraId="4DBB922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Чл.45./1/.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Действието на този Договор се прекратява:</w:t>
      </w:r>
    </w:p>
    <w:p w14:paraId="2FE38D4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След извършване и приемане на договорените дейности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утвърждаване на Окончателния приемо-предавателен протокол за изградения обект по образец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AFE13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взаимно съгласие между Страните.</w:t>
      </w:r>
    </w:p>
    <w:p w14:paraId="415EED11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При настъпване на обективна невъзможност за изпълнение на възложената работа.</w:t>
      </w:r>
    </w:p>
    <w:p w14:paraId="71B97DF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развалянето му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условията на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VІІІ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Договора.</w:t>
      </w:r>
    </w:p>
    <w:p w14:paraId="74224FE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 едномесечно писмено предизвестие на една от страните.</w:t>
      </w:r>
    </w:p>
    <w:p w14:paraId="6361708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 реда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Чл.33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Чл.34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Договор.</w:t>
      </w:r>
    </w:p>
    <w:p w14:paraId="2C2773E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96B5AC" w14:textId="07A17C6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Х. БАНКОВ</w:t>
      </w:r>
      <w:r w:rsidR="00076A3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ГАРАНЦИ</w:t>
      </w:r>
      <w:r w:rsidR="00076A3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Я</w:t>
      </w:r>
    </w:p>
    <w:p w14:paraId="5F612EFB" w14:textId="0396664F" w:rsidR="00427922" w:rsidRPr="00427922" w:rsidRDefault="00427922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" w:name="_Hlk221026772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 4</w:t>
      </w:r>
      <w:r w:rsidR="00076A3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bookmarkEnd w:id="2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./1/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5 /пет/ дневен срок след подписване на Договора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издава в полза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безусловна и неотменяема Банкова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гаранция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3" w:name="_Hlk127869478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„Авансово плащане” 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3"/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размер на ......... 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/словом/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% от стойността за проектиране, или .........................../</w:t>
      </w:r>
      <w:r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 ДДС.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Текстът, условията и банката, която ще издаде банковата гаранция, се одобряват предварително от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„Асарел-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543351" w14:textId="7273EBEC" w:rsidR="00427922" w:rsidRPr="00427922" w:rsidRDefault="00076A3B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Авансът следва да бъде погасен преди изтичане валидността на банковата гаранция. Срокът на валидност на Банковата 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гаранция за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„Авансово плащане” 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е до ……… (</w:t>
      </w:r>
      <w:r w:rsidR="00427922"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427922" w:rsidRPr="00427922">
        <w:rPr>
          <w:rFonts w:ascii="Times New Roman" w:eastAsia="Times New Roman" w:hAnsi="Times New Roman" w:cs="Times New Roman"/>
          <w:i/>
          <w:sz w:val="24"/>
          <w:szCs w:val="24"/>
        </w:rPr>
        <w:t>утвърждаване на протокол от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ЕТИС</w:t>
      </w:r>
      <w:r w:rsidR="00427922" w:rsidRPr="00427922">
        <w:rPr>
          <w:rFonts w:ascii="Times New Roman" w:eastAsia="Times New Roman" w:hAnsi="Times New Roman" w:cs="Times New Roman"/>
          <w:i/>
          <w:sz w:val="24"/>
          <w:szCs w:val="24"/>
        </w:rPr>
        <w:t xml:space="preserve"> /Експертен технико-икономически съвет/ на 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Възложителя </w:t>
      </w:r>
      <w:r w:rsidR="00427922" w:rsidRPr="00427922">
        <w:rPr>
          <w:rFonts w:ascii="Times New Roman" w:eastAsia="Times New Roman" w:hAnsi="Times New Roman" w:cs="Times New Roman"/>
          <w:bCs/>
          <w:i/>
          <w:sz w:val="24"/>
          <w:szCs w:val="24"/>
        </w:rPr>
        <w:t>за приемане на Работния проект</w:t>
      </w:r>
      <w:r w:rsidR="00427922"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27922" w:rsidRPr="00427922">
        <w:rPr>
          <w:rFonts w:ascii="Times New Roman" w:eastAsia="Times New Roman" w:hAnsi="Times New Roman" w:cs="Times New Roman"/>
          <w:i/>
          <w:sz w:val="24"/>
          <w:szCs w:val="24"/>
        </w:rPr>
        <w:t>без забележки или след отстраняване на забележките, ако има такива</w:t>
      </w:r>
      <w:r w:rsidR="00427922" w:rsidRPr="00427922">
        <w:rPr>
          <w:rFonts w:ascii="Times New Roman" w:eastAsia="Times New Roman" w:hAnsi="Times New Roman" w:cs="Times New Roman"/>
          <w:sz w:val="24"/>
          <w:szCs w:val="24"/>
        </w:rPr>
        <w:t>)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F4185FC" w14:textId="6FC3B136" w:rsidR="00427922" w:rsidRPr="00427922" w:rsidRDefault="00076A3B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6A3B">
        <w:rPr>
          <w:rFonts w:ascii="Times New Roman" w:eastAsia="Times New Roman" w:hAnsi="Times New Roman" w:cs="Times New Roman"/>
          <w:b/>
          <w:sz w:val="24"/>
          <w:szCs w:val="24"/>
        </w:rPr>
        <w:t>Чл.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Освобождаването на </w:t>
      </w:r>
      <w:r w:rsidR="00427922"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Гаранцията за „Авансово плащане” 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настъпва автоматично след пълното възстановяване на преведения аванс.  Текста, условията  и 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банката, която ще издаде банковата гаранция се одобряват предварително от </w:t>
      </w:r>
      <w:r w:rsidR="00427922" w:rsidRPr="00427922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</w:t>
      </w:r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 „Асарел- </w:t>
      </w:r>
      <w:proofErr w:type="spellStart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>Медет”АД</w:t>
      </w:r>
      <w:proofErr w:type="spellEnd"/>
      <w:r w:rsidR="00427922" w:rsidRPr="0042792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3FBE1367" w14:textId="57C45563" w:rsidR="00427922" w:rsidRPr="00427922" w:rsidRDefault="00427922" w:rsidP="0042792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076A3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Чл.7./1/, т. а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връща на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се компенсира от банковата </w:t>
      </w:r>
      <w:r w:rsidRPr="0042792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Гаранция за „Авансово плащане”  </w:t>
      </w:r>
    </w:p>
    <w:p w14:paraId="79FB1DD2" w14:textId="3CB8818D" w:rsidR="00427922" w:rsidRPr="00427922" w:rsidRDefault="00427922" w:rsidP="0042792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 49.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В случай, че Банката, издала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Гаранцията за „Авансово плащане” 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се обяви в несъстоятелност или изпадне в неплатежоспособност/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свръхзадлъжнялост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, или й се отнеме лиценза, или откаже да заплати предявената от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сума в 3 /три/ дневен срок,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поиска, 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D9AB03" w14:textId="5EF4F8D1" w:rsidR="00427922" w:rsidRPr="00427922" w:rsidRDefault="00427922" w:rsidP="00076A3B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Чл.50.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Изпълнителя</w:t>
      </w:r>
      <w:r w:rsidRPr="00427922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. </w:t>
      </w:r>
    </w:p>
    <w:p w14:paraId="41824DCF" w14:textId="77777777" w:rsidR="00427922" w:rsidRPr="00427922" w:rsidRDefault="00427922" w:rsidP="0042792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ЗАКЛЮЧИТЕЛНИ РАЗПОРЕДБИ</w:t>
      </w:r>
    </w:p>
    <w:p w14:paraId="3EEFCF1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Чл.51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42792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10E9B8B3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Чл.52./1/. 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конфиденциалност 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Приложение № 8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15F55BC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7168FBA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Чл.53.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декларира, че е запознат и признава 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№6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42792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ISO 9001:2015; ISO 14001:2015,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45001:2018 и ISO 50001:2018  и от настоящия Договор.</w:t>
      </w:r>
    </w:p>
    <w:p w14:paraId="638B980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Чл.54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Неизпълнението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клаузите на 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„Общи условия към договори, сключвани от „Асарел-</w:t>
      </w:r>
      <w:proofErr w:type="spellStart"/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 външни партньори”,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упоменати като 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</w:t>
      </w:r>
      <w:r w:rsidRPr="0042792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№6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може да бъде основание за прекратяване на Договора от страна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541457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Чл.55./1/.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1D9D389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 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За всички неуредени въпроси по настоящия Договор се прилагат нормите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Закона за задълженията и договорите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 другите действащи нормативни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актове в Република България.</w:t>
      </w:r>
    </w:p>
    <w:p w14:paraId="33915479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Чл.56.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7F49CF42" w14:textId="683F4989" w:rsidR="00427922" w:rsidRPr="00076A3B" w:rsidRDefault="00427922" w:rsidP="00076A3B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Чл.57.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закон.</w:t>
      </w:r>
    </w:p>
    <w:p w14:paraId="4DA1084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Чл.58./1/.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Кореспонденцията между страните ще бъде на следните адреси:</w:t>
      </w:r>
    </w:p>
    <w:p w14:paraId="35C70B1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 Възложителя:</w:t>
      </w:r>
    </w:p>
    <w:p w14:paraId="300265C0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4500, „Асарел-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– за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Изп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. Директор.</w:t>
      </w:r>
    </w:p>
    <w:p w14:paraId="67064725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0357/60 210, факс 0357 /60 250</w:t>
      </w:r>
    </w:p>
    <w:p w14:paraId="76E452D2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 Изпълнителя:</w:t>
      </w:r>
    </w:p>
    <w:p w14:paraId="304A3036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гр. .........., ПК ..............., бул./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„.......................” №............,”..........................” .........</w:t>
      </w:r>
    </w:p>
    <w:p w14:paraId="29284D1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- за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Изп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>. Директор/Управител; тел.................., факс: ....................</w:t>
      </w:r>
    </w:p>
    <w:p w14:paraId="0A21BA5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Разплащателна банкова сметка</w:t>
      </w:r>
    </w:p>
    <w:p w14:paraId="4AF6F07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IBAN: BG................................ </w:t>
      </w:r>
    </w:p>
    <w:p w14:paraId="7E7453BB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BIC: .................................</w:t>
      </w:r>
    </w:p>
    <w:p w14:paraId="4FBD1DDA" w14:textId="26CED7F3" w:rsid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Обслужваща банка: .................... гр................ ПК..........., бул.”............................” №...</w:t>
      </w:r>
    </w:p>
    <w:p w14:paraId="423C5E63" w14:textId="77777777" w:rsidR="00506DAC" w:rsidRPr="00427922" w:rsidRDefault="00506DAC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F03D9" w14:textId="77777777" w:rsidR="00427922" w:rsidRPr="00427922" w:rsidRDefault="00427922" w:rsidP="00427922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Подписването на констативните протоколи, съгласно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Чл.7./3/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17B35288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 Възложителя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571F5CF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1. инж. ......................................., тел. ................................</w:t>
      </w:r>
    </w:p>
    <w:p w14:paraId="0FEFEE34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2. инж. ........................................тел. .................................</w:t>
      </w:r>
    </w:p>
    <w:p w14:paraId="0291F8DE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За Изпълнителя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050410" w14:textId="77777777" w:rsidR="00427922" w:rsidRPr="00427922" w:rsidRDefault="00427922" w:rsidP="00427922">
      <w:pPr>
        <w:numPr>
          <w:ilvl w:val="0"/>
          <w:numId w:val="9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инж..........................................., тел............................. или GSM............................</w:t>
      </w:r>
    </w:p>
    <w:p w14:paraId="1C79A220" w14:textId="77777777" w:rsidR="00427922" w:rsidRPr="00427922" w:rsidRDefault="00427922" w:rsidP="00427922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В случай на смяна на координатора си, съответната страна дължи своевременно уведомление.</w:t>
      </w:r>
    </w:p>
    <w:p w14:paraId="014D549C" w14:textId="77777777" w:rsidR="00427922" w:rsidRPr="00427922" w:rsidRDefault="00427922" w:rsidP="00427922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При констатиране на нарушение на договорените задължения от страна на персонала на която и да е 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</w:t>
      </w:r>
      <w:proofErr w:type="spellStart"/>
      <w:r w:rsidRPr="00427922">
        <w:rPr>
          <w:rFonts w:ascii="Times New Roman" w:eastAsia="Times New Roman" w:hAnsi="Times New Roman" w:cs="Times New Roman"/>
          <w:sz w:val="24"/>
          <w:szCs w:val="24"/>
        </w:rPr>
        <w:t>неизпращане</w:t>
      </w:r>
      <w:proofErr w:type="spellEnd"/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 на сигнал по смисъла на горния текст, страната неподала информацията  носи отговорност за евентуалните вредни последици.</w:t>
      </w:r>
    </w:p>
    <w:p w14:paraId="0EB393E1" w14:textId="77777777" w:rsidR="00427922" w:rsidRPr="00076A3B" w:rsidRDefault="00427922" w:rsidP="00427922">
      <w:pPr>
        <w:spacing w:after="0" w:line="240" w:lineRule="auto"/>
        <w:ind w:left="540" w:right="22"/>
        <w:jc w:val="both"/>
        <w:rPr>
          <w:rFonts w:ascii="Times New Roman" w:eastAsia="Times New Roman" w:hAnsi="Times New Roman" w:cs="Times New Roman"/>
          <w:sz w:val="12"/>
          <w:szCs w:val="24"/>
        </w:rPr>
      </w:pPr>
    </w:p>
    <w:p w14:paraId="1A3CE2DA" w14:textId="77777777" w:rsidR="00427922" w:rsidRPr="00427922" w:rsidRDefault="00427922" w:rsidP="00427922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2CD78872" w14:textId="77777777" w:rsidR="00427922" w:rsidRPr="00076A3B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12"/>
          <w:szCs w:val="24"/>
        </w:rPr>
      </w:pPr>
    </w:p>
    <w:p w14:paraId="639A44EE" w14:textId="77777777" w:rsidR="00427922" w:rsidRPr="00427922" w:rsidRDefault="00427922" w:rsidP="00427922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ПРИЛОЖЕНИЯ:</w:t>
      </w:r>
    </w:p>
    <w:p w14:paraId="305359E8" w14:textId="1F212FDE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№1 -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Техническо задание №</w:t>
      </w:r>
      <w:r w:rsidR="002419B1">
        <w:rPr>
          <w:rFonts w:ascii="Times New Roman" w:eastAsia="Times New Roman" w:hAnsi="Times New Roman" w:cs="Times New Roman"/>
          <w:sz w:val="24"/>
          <w:szCs w:val="24"/>
        </w:rPr>
        <w:t xml:space="preserve"> 93-00-7607/ 03.02.2026г.</w:t>
      </w:r>
    </w:p>
    <w:p w14:paraId="08ACE99C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№2 -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Работна програма - Стойностна сметка</w:t>
      </w:r>
    </w:p>
    <w:p w14:paraId="6C8AAE5B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№3 -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Титулен списък с времеви /линеен/ график за изпълнение</w:t>
      </w:r>
    </w:p>
    <w:p w14:paraId="1F4FCB1A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№4 -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Методика /ред/ за извършване на авторския надзор и техническа помощ</w:t>
      </w:r>
    </w:p>
    <w:p w14:paraId="532F699A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№5 -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Списък на проектантите по отделните проектни специалности с необходимата проектантска правоспособност</w:t>
      </w:r>
    </w:p>
    <w:p w14:paraId="5CF32BE2" w14:textId="791FBEC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№6 - </w:t>
      </w:r>
      <w:r w:rsidRPr="00427922">
        <w:rPr>
          <w:rFonts w:ascii="Times New Roman" w:eastAsia="Times New Roman" w:hAnsi="Times New Roman" w:cs="Times New Roman"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</w:p>
    <w:p w14:paraId="77E76F5D" w14:textId="51E6DAE4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№7 -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Декларация за спазване на условията за Управление на строителните отпадъци </w:t>
      </w:r>
    </w:p>
    <w:p w14:paraId="04A84311" w14:textId="77777777" w:rsidR="00427922" w:rsidRPr="00427922" w:rsidRDefault="00427922" w:rsidP="00427922">
      <w:pPr>
        <w:spacing w:after="0" w:line="240" w:lineRule="auto"/>
        <w:ind w:left="851" w:right="22" w:hanging="3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№8 - </w:t>
      </w:r>
      <w:r w:rsidRPr="00427922">
        <w:rPr>
          <w:rFonts w:ascii="Times New Roman" w:eastAsia="Times New Roman" w:hAnsi="Times New Roman" w:cs="Times New Roman"/>
          <w:sz w:val="24"/>
          <w:szCs w:val="24"/>
        </w:rPr>
        <w:t>Декларация за конфиденциалност.</w:t>
      </w:r>
    </w:p>
    <w:p w14:paraId="46219574" w14:textId="77777777" w:rsidR="00427922" w:rsidRPr="00427922" w:rsidRDefault="00427922" w:rsidP="0042792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67A19E" w14:textId="77777777" w:rsidR="00427922" w:rsidRPr="00427922" w:rsidRDefault="00427922" w:rsidP="00076A3B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00822" w14:textId="77777777" w:rsidR="00427922" w:rsidRPr="00427922" w:rsidRDefault="00427922" w:rsidP="00427922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ВЪЗЛОЖИТЕЛ: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ИЗПЪЛНИТЕЛ:</w:t>
      </w:r>
    </w:p>
    <w:p w14:paraId="3B34E31C" w14:textId="77777777" w:rsidR="00427922" w:rsidRPr="00427922" w:rsidRDefault="00427922" w:rsidP="00427922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 xml:space="preserve">“Асарел – </w:t>
      </w:r>
      <w:proofErr w:type="spellStart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Медет”АД</w:t>
      </w:r>
      <w:proofErr w:type="spellEnd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..................................</w:t>
      </w:r>
    </w:p>
    <w:p w14:paraId="76F96C14" w14:textId="77777777" w:rsidR="00427922" w:rsidRPr="00427922" w:rsidRDefault="00427922" w:rsidP="00427922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Изп</w:t>
      </w:r>
      <w:proofErr w:type="spellEnd"/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. Директор: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.................................:</w:t>
      </w:r>
    </w:p>
    <w:p w14:paraId="12B402F8" w14:textId="4F211CE7" w:rsidR="0068427D" w:rsidRDefault="00427922" w:rsidP="00076A3B">
      <w:pPr>
        <w:tabs>
          <w:tab w:val="left" w:pos="6663"/>
        </w:tabs>
        <w:spacing w:after="0" w:line="240" w:lineRule="auto"/>
        <w:ind w:left="1843" w:right="22"/>
        <w:jc w:val="both"/>
      </w:pP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>/инж. Н. Пелтеков/</w:t>
      </w:r>
      <w:r w:rsidRPr="00427922">
        <w:rPr>
          <w:rFonts w:ascii="Times New Roman" w:eastAsia="Times New Roman" w:hAnsi="Times New Roman" w:cs="Times New Roman"/>
          <w:b/>
          <w:sz w:val="24"/>
          <w:szCs w:val="24"/>
        </w:rPr>
        <w:tab/>
        <w:t>/................................../</w:t>
      </w:r>
    </w:p>
    <w:sectPr w:rsidR="0068427D" w:rsidSect="00E143B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B1131" w14:textId="77777777" w:rsidR="006436F0" w:rsidRDefault="006436F0" w:rsidP="000B5DF4">
      <w:pPr>
        <w:spacing w:after="0" w:line="240" w:lineRule="auto"/>
      </w:pPr>
      <w:r>
        <w:separator/>
      </w:r>
    </w:p>
  </w:endnote>
  <w:endnote w:type="continuationSeparator" w:id="0">
    <w:p w14:paraId="346C36AF" w14:textId="77777777" w:rsidR="006436F0" w:rsidRDefault="006436F0" w:rsidP="000B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F468B" w14:textId="77777777" w:rsidR="006436F0" w:rsidRDefault="006436F0" w:rsidP="000B5DF4">
      <w:pPr>
        <w:spacing w:after="0" w:line="240" w:lineRule="auto"/>
      </w:pPr>
      <w:r>
        <w:separator/>
      </w:r>
    </w:p>
  </w:footnote>
  <w:footnote w:type="continuationSeparator" w:id="0">
    <w:p w14:paraId="6EC0A913" w14:textId="77777777" w:rsidR="006436F0" w:rsidRDefault="006436F0" w:rsidP="000B5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69"/>
    <w:rsid w:val="00052270"/>
    <w:rsid w:val="00076A3B"/>
    <w:rsid w:val="000B5DF4"/>
    <w:rsid w:val="002137FA"/>
    <w:rsid w:val="002419B1"/>
    <w:rsid w:val="00427922"/>
    <w:rsid w:val="004C7869"/>
    <w:rsid w:val="004F0776"/>
    <w:rsid w:val="004F158F"/>
    <w:rsid w:val="00506DAC"/>
    <w:rsid w:val="00531027"/>
    <w:rsid w:val="005748BA"/>
    <w:rsid w:val="005C676D"/>
    <w:rsid w:val="006033E8"/>
    <w:rsid w:val="006436F0"/>
    <w:rsid w:val="0068427D"/>
    <w:rsid w:val="0073714C"/>
    <w:rsid w:val="007575C2"/>
    <w:rsid w:val="00782B1C"/>
    <w:rsid w:val="007B4A1C"/>
    <w:rsid w:val="007D61DF"/>
    <w:rsid w:val="008925EF"/>
    <w:rsid w:val="00AF2BDF"/>
    <w:rsid w:val="00BB293F"/>
    <w:rsid w:val="00D42BA8"/>
    <w:rsid w:val="00DB1214"/>
    <w:rsid w:val="00E143B2"/>
    <w:rsid w:val="00E27669"/>
    <w:rsid w:val="00F268D0"/>
    <w:rsid w:val="00F5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63F7"/>
  <w15:chartTrackingRefBased/>
  <w15:docId w15:val="{2D03D373-CB24-4D12-B33D-90703C12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B5D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B5DF4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0B5DF4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B5DF4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0B5DF4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B5DF4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B5DF4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0B5DF4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0B5DF4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0B5DF4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B5DF4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B5DF4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B5DF4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B5DF4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B5DF4"/>
    <w:rPr>
      <w:rFonts w:ascii="Times New Roman" w:eastAsia="Times New Roman" w:hAnsi="Times New Roman" w:cs="Times New Roman"/>
      <w:b/>
      <w:sz w:val="24"/>
      <w:szCs w:val="20"/>
      <w:lang w:val="en-US"/>
    </w:rPr>
  </w:style>
  <w:style w:type="numbering" w:customStyle="1" w:styleId="NoList1">
    <w:name w:val="No List1"/>
    <w:next w:val="NoList"/>
    <w:semiHidden/>
    <w:rsid w:val="000B5DF4"/>
  </w:style>
  <w:style w:type="paragraph" w:styleId="BodyText">
    <w:name w:val="Body Text"/>
    <w:basedOn w:val="Normal"/>
    <w:link w:val="BodyTextChar"/>
    <w:rsid w:val="000B5DF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B5DF4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0B5DF4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0B5DF4"/>
    <w:rPr>
      <w:b/>
    </w:rPr>
  </w:style>
  <w:style w:type="paragraph" w:styleId="Footer">
    <w:name w:val="footer"/>
    <w:basedOn w:val="Normal"/>
    <w:link w:val="FooterChar"/>
    <w:uiPriority w:val="99"/>
    <w:rsid w:val="000B5D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0B5DF4"/>
  </w:style>
  <w:style w:type="paragraph" w:styleId="Header">
    <w:name w:val="header"/>
    <w:basedOn w:val="Normal"/>
    <w:link w:val="HeaderChar"/>
    <w:rsid w:val="000B5DF4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B5DF4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0B5DF4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B5DF4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B5DF4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B5DF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0B5DF4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0B5DF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0B5DF4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0B5DF4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0B5D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5DF4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0B5DF4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0B5DF4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0B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0B5D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0B5DF4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0B5DF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0B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0B5DF4"/>
    <w:rPr>
      <w:sz w:val="16"/>
      <w:szCs w:val="16"/>
    </w:rPr>
  </w:style>
  <w:style w:type="paragraph" w:styleId="BalloonText">
    <w:name w:val="Balloon Text"/>
    <w:basedOn w:val="Normal"/>
    <w:link w:val="BalloonTextChar"/>
    <w:rsid w:val="000B5DF4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0B5DF4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0B5DF4"/>
    <w:rPr>
      <w:b/>
    </w:rPr>
  </w:style>
  <w:style w:type="paragraph" w:customStyle="1" w:styleId="Style">
    <w:name w:val="Style"/>
    <w:rsid w:val="000B5DF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0B5D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rsid w:val="000B5DF4"/>
  </w:style>
  <w:style w:type="paragraph" w:customStyle="1" w:styleId="Bullet1">
    <w:name w:val="Bullet 1"/>
    <w:basedOn w:val="Normal"/>
    <w:rsid w:val="000B5DF4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B5D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5DF4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0B5DF4"/>
    <w:rPr>
      <w:color w:val="0000FF"/>
      <w:u w:val="single"/>
    </w:rPr>
  </w:style>
  <w:style w:type="paragraph" w:customStyle="1" w:styleId="CharCharCharChar">
    <w:name w:val="Char Char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0B5DF4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0B5DF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0B5DF4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0B5DF4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0B5DF4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0B5DF4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rsid w:val="000B5D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0B5DF4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0B5DF4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0B5DF4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0B5DF4"/>
    <w:rPr>
      <w:rFonts w:cs="Times New Roman"/>
    </w:rPr>
  </w:style>
  <w:style w:type="paragraph" w:customStyle="1" w:styleId="a1">
    <w:name w:val="Знак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0B5DF4"/>
    <w:rPr>
      <w:lang w:val="en-AU" w:eastAsia="en-US" w:bidi="ar-SA"/>
    </w:rPr>
  </w:style>
  <w:style w:type="character" w:customStyle="1" w:styleId="CharChar3">
    <w:name w:val="Char Char3"/>
    <w:locked/>
    <w:rsid w:val="000B5DF4"/>
    <w:rPr>
      <w:lang w:val="en-AU" w:eastAsia="en-US" w:bidi="ar-SA"/>
    </w:rPr>
  </w:style>
  <w:style w:type="character" w:customStyle="1" w:styleId="CharChar2">
    <w:name w:val="Char Char2"/>
    <w:locked/>
    <w:rsid w:val="000B5DF4"/>
    <w:rPr>
      <w:lang w:val="en-AU" w:eastAsia="en-US" w:bidi="ar-SA"/>
    </w:rPr>
  </w:style>
  <w:style w:type="character" w:customStyle="1" w:styleId="cursorpointer">
    <w:name w:val="cursorpointer"/>
    <w:rsid w:val="000B5DF4"/>
  </w:style>
  <w:style w:type="paragraph" w:styleId="PlainText">
    <w:name w:val="Plain Text"/>
    <w:basedOn w:val="Normal"/>
    <w:link w:val="PlainTextChar"/>
    <w:rsid w:val="000B5D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0B5DF4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2">
    <w:name w:val="No List2"/>
    <w:next w:val="NoList"/>
    <w:semiHidden/>
    <w:rsid w:val="00427922"/>
  </w:style>
  <w:style w:type="table" w:customStyle="1" w:styleId="TableGrid1">
    <w:name w:val="Table Grid1"/>
    <w:basedOn w:val="TableNormal"/>
    <w:next w:val="TableGrid"/>
    <w:rsid w:val="00427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Char Char Char Char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427922"/>
    <w:rPr>
      <w:lang w:val="en-AU" w:eastAsia="en-US" w:bidi="ar-SA"/>
    </w:rPr>
  </w:style>
  <w:style w:type="paragraph" w:customStyle="1" w:styleId="1CharChar0">
    <w:name w:val="Знак Знак1 Char Char Знак Знак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Знак Знак Char Char Знак Знак Char Char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">
    <w:name w:val="Знак Знак1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40">
    <w:name w:val="Char Char4"/>
    <w:locked/>
    <w:rsid w:val="00427922"/>
    <w:rPr>
      <w:lang w:val="en-AU" w:eastAsia="en-US" w:bidi="ar-SA"/>
    </w:rPr>
  </w:style>
  <w:style w:type="character" w:customStyle="1" w:styleId="CharChar30">
    <w:name w:val="Char Char3"/>
    <w:locked/>
    <w:rsid w:val="00427922"/>
    <w:rPr>
      <w:lang w:val="en-AU" w:eastAsia="en-US" w:bidi="ar-SA"/>
    </w:rPr>
  </w:style>
  <w:style w:type="character" w:customStyle="1" w:styleId="CharChar20">
    <w:name w:val="Char Char2"/>
    <w:locked/>
    <w:rsid w:val="00427922"/>
    <w:rPr>
      <w:lang w:val="en-AU" w:eastAsia="en-US" w:bidi="ar-SA"/>
    </w:rPr>
  </w:style>
  <w:style w:type="paragraph" w:customStyle="1" w:styleId="CharCharCharCharCharChar1CharCharChar2Char0">
    <w:name w:val="Char Char Char Char Char Char1 Char Char Char2 Char"/>
    <w:basedOn w:val="Normal"/>
    <w:rsid w:val="0042792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5796</Words>
  <Characters>33042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28</cp:revision>
  <cp:lastPrinted>2026-02-04T06:36:00Z</cp:lastPrinted>
  <dcterms:created xsi:type="dcterms:W3CDTF">2024-01-05T13:01:00Z</dcterms:created>
  <dcterms:modified xsi:type="dcterms:W3CDTF">2026-03-04T13:56:00Z</dcterms:modified>
</cp:coreProperties>
</file>